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9" w:rsidRPr="003D56DB" w:rsidRDefault="00047DD9" w:rsidP="003D56DB">
      <w:pPr>
        <w:jc w:val="center"/>
        <w:rPr>
          <w:rFonts w:ascii="Comic Sans MS" w:hAnsi="Comic Sans MS"/>
          <w:b/>
          <w:u w:val="single"/>
        </w:rPr>
      </w:pPr>
      <w:r w:rsidRPr="003D56DB">
        <w:rPr>
          <w:rFonts w:ascii="Comic Sans MS" w:hAnsi="Comic Sans MS"/>
          <w:b/>
          <w:u w:val="single"/>
        </w:rPr>
        <w:t xml:space="preserve">Liste de fournitures </w:t>
      </w:r>
      <w:r w:rsidRPr="003D56DB">
        <w:rPr>
          <w:rFonts w:ascii="Comic Sans MS" w:hAnsi="Comic Sans MS"/>
          <w:b/>
          <w:sz w:val="40"/>
          <w:szCs w:val="40"/>
          <w:u w:val="single"/>
        </w:rPr>
        <w:t>CM1</w:t>
      </w:r>
      <w:r w:rsidR="00A15244" w:rsidRPr="003D56DB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A15244" w:rsidRPr="003D56DB">
        <w:rPr>
          <w:rFonts w:ascii="Comic Sans MS" w:hAnsi="Comic Sans MS"/>
          <w:b/>
          <w:u w:val="single"/>
        </w:rPr>
        <w:t xml:space="preserve"> </w:t>
      </w:r>
      <w:r w:rsidR="00A15244" w:rsidRPr="003D56DB">
        <w:rPr>
          <w:rFonts w:ascii="Comic Sans MS" w:hAnsi="Comic Sans MS"/>
          <w:noProof/>
          <w:lang w:eastAsia="fr-FR"/>
        </w:rPr>
        <w:drawing>
          <wp:inline distT="0" distB="0" distL="0" distR="0" wp14:anchorId="29A632E8" wp14:editId="67FBA79A">
            <wp:extent cx="1093470" cy="1026795"/>
            <wp:effectExtent l="0" t="0" r="0" b="1905"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D9" w:rsidRPr="003D56DB" w:rsidRDefault="00047DD9" w:rsidP="00047DD9">
      <w:pPr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trousse comprenant</w:t>
      </w:r>
      <w:r w:rsidRPr="003D56DB">
        <w:rPr>
          <w:rFonts w:ascii="Comic Sans MS" w:hAnsi="Comic Sans MS"/>
        </w:rPr>
        <w:t> :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1 stylo plume avec cartouche d’encre bleue </w:t>
      </w:r>
      <w:r w:rsidRPr="003D56DB">
        <w:rPr>
          <w:rFonts w:ascii="Comic Sans MS" w:hAnsi="Comic Sans MS"/>
          <w:b/>
        </w:rPr>
        <w:t>ou</w:t>
      </w:r>
      <w:r w:rsidRPr="003D56DB">
        <w:rPr>
          <w:rFonts w:ascii="Comic Sans MS" w:hAnsi="Comic Sans MS"/>
        </w:rPr>
        <w:t xml:space="preserve"> un stylo bille bleu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effaceur</w:t>
      </w:r>
      <w:r w:rsidR="00FD0F6B">
        <w:rPr>
          <w:rFonts w:ascii="Comic Sans MS" w:hAnsi="Comic Sans MS"/>
        </w:rPr>
        <w:t xml:space="preserve"> (si stylo plume)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Stylos bille</w:t>
      </w:r>
      <w:r w:rsidR="003D56DB" w:rsidRPr="003D56DB">
        <w:rPr>
          <w:rFonts w:ascii="Comic Sans MS" w:hAnsi="Comic Sans MS"/>
        </w:rPr>
        <w:t xml:space="preserve"> (pas de feutre)</w:t>
      </w:r>
      <w:r w:rsidRPr="003D56DB">
        <w:rPr>
          <w:rFonts w:ascii="Comic Sans MS" w:hAnsi="Comic Sans MS"/>
        </w:rPr>
        <w:t> : 1 rouge, 1 vert, 1 noir (</w:t>
      </w:r>
      <w:r w:rsidRPr="003D56DB">
        <w:rPr>
          <w:rFonts w:ascii="Comic Sans MS" w:hAnsi="Comic Sans MS"/>
          <w:b/>
        </w:rPr>
        <w:t>le stylo 4 couleurs est interdit</w:t>
      </w:r>
      <w:r w:rsidRPr="003D56DB">
        <w:rPr>
          <w:rFonts w:ascii="Comic Sans MS" w:hAnsi="Comic Sans MS"/>
        </w:rPr>
        <w:t>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 xml:space="preserve">2 règles de 20 cm </w:t>
      </w:r>
      <w:r w:rsidRPr="003D56DB">
        <w:rPr>
          <w:rFonts w:ascii="Comic Sans MS" w:hAnsi="Comic Sans MS"/>
          <w:u w:val="single"/>
        </w:rPr>
        <w:t>transparentes</w:t>
      </w:r>
      <w:r w:rsidRPr="003D56DB">
        <w:rPr>
          <w:rFonts w:ascii="Comic Sans MS" w:hAnsi="Comic Sans MS"/>
        </w:rPr>
        <w:t xml:space="preserve"> et </w:t>
      </w:r>
      <w:r w:rsidRPr="003D56DB">
        <w:rPr>
          <w:rFonts w:ascii="Comic Sans MS" w:hAnsi="Comic Sans MS"/>
          <w:u w:val="single"/>
        </w:rPr>
        <w:t>rigides</w:t>
      </w:r>
      <w:r w:rsidRPr="003D56DB">
        <w:rPr>
          <w:rFonts w:ascii="Comic Sans MS" w:hAnsi="Comic Sans MS"/>
        </w:rPr>
        <w:t xml:space="preserve"> (pas de règle en métal)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équerre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compas (</w:t>
      </w:r>
      <w:r w:rsidR="00FD0F6B">
        <w:rPr>
          <w:rFonts w:ascii="Comic Sans MS" w:hAnsi="Comic Sans MS"/>
        </w:rPr>
        <w:t>le plus simple possible</w:t>
      </w:r>
      <w:r w:rsidRPr="003D56DB">
        <w:rPr>
          <w:rFonts w:ascii="Comic Sans MS" w:hAnsi="Comic Sans MS"/>
        </w:rPr>
        <w:t>)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bâton de colle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crayon à papier, 1 gomme, 1 taille crayon avec réservoir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paire de ciseaux à bouts ronds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ardoise et 1 feutre d’ardoise</w:t>
      </w:r>
    </w:p>
    <w:p w:rsidR="00047DD9" w:rsidRPr="003D56DB" w:rsidRDefault="00047DD9" w:rsidP="00047DD9">
      <w:pPr>
        <w:spacing w:line="360" w:lineRule="auto"/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trousse comprenant</w:t>
      </w:r>
      <w:r w:rsidRPr="003D56DB">
        <w:rPr>
          <w:rFonts w:ascii="Comic Sans MS" w:hAnsi="Comic Sans MS"/>
        </w:rPr>
        <w:t xml:space="preserve"> 12 crayons de couleurs et 12 feutres de pointe moyenne</w:t>
      </w:r>
    </w:p>
    <w:p w:rsidR="00047DD9" w:rsidRPr="003D56DB" w:rsidRDefault="00047DD9" w:rsidP="00047DD9">
      <w:pPr>
        <w:spacing w:line="360" w:lineRule="auto"/>
        <w:rPr>
          <w:rFonts w:ascii="Comic Sans MS" w:hAnsi="Comic Sans MS"/>
        </w:rPr>
      </w:pPr>
      <w:r w:rsidRPr="003D56DB">
        <w:rPr>
          <w:rFonts w:ascii="Comic Sans MS" w:hAnsi="Comic Sans MS"/>
          <w:u w:val="single"/>
        </w:rPr>
        <w:t>1 boîte comprenant :</w:t>
      </w:r>
      <w:r w:rsidRPr="003D56DB">
        <w:rPr>
          <w:rFonts w:ascii="Comic Sans MS" w:hAnsi="Comic Sans MS"/>
        </w:rPr>
        <w:t xml:space="preserve"> une réserve de ca</w:t>
      </w:r>
      <w:r w:rsidR="003D56DB" w:rsidRPr="003D56DB">
        <w:rPr>
          <w:rFonts w:ascii="Comic Sans MS" w:hAnsi="Comic Sans MS"/>
        </w:rPr>
        <w:t xml:space="preserve">rtouches d’encre, </w:t>
      </w:r>
      <w:r w:rsidR="00FD0F6B">
        <w:rPr>
          <w:rFonts w:ascii="Comic Sans MS" w:hAnsi="Comic Sans MS"/>
        </w:rPr>
        <w:t>2</w:t>
      </w:r>
      <w:r w:rsidR="003D56DB" w:rsidRPr="003D56DB">
        <w:rPr>
          <w:rFonts w:ascii="Comic Sans MS" w:hAnsi="Comic Sans MS"/>
        </w:rPr>
        <w:t xml:space="preserve"> effaceur</w:t>
      </w:r>
      <w:r w:rsidR="00FD0F6B">
        <w:rPr>
          <w:rFonts w:ascii="Comic Sans MS" w:hAnsi="Comic Sans MS"/>
        </w:rPr>
        <w:t>s, 5</w:t>
      </w:r>
      <w:r w:rsidRPr="003D56DB">
        <w:rPr>
          <w:rFonts w:ascii="Comic Sans MS" w:hAnsi="Comic Sans MS"/>
        </w:rPr>
        <w:t xml:space="preserve"> stylo</w:t>
      </w:r>
      <w:r w:rsidR="003D56DB" w:rsidRPr="003D56DB">
        <w:rPr>
          <w:rFonts w:ascii="Comic Sans MS" w:hAnsi="Comic Sans MS"/>
        </w:rPr>
        <w:t>s bille rouge, 5</w:t>
      </w:r>
      <w:r w:rsidRPr="003D56DB">
        <w:rPr>
          <w:rFonts w:ascii="Comic Sans MS" w:hAnsi="Comic Sans MS"/>
        </w:rPr>
        <w:t xml:space="preserve"> stylo</w:t>
      </w:r>
      <w:r w:rsidR="003D56DB" w:rsidRPr="003D56DB">
        <w:rPr>
          <w:rFonts w:ascii="Comic Sans MS" w:hAnsi="Comic Sans MS"/>
        </w:rPr>
        <w:t>s bille vert</w:t>
      </w:r>
      <w:bookmarkStart w:id="0" w:name="_GoBack"/>
      <w:bookmarkEnd w:id="0"/>
      <w:r w:rsidR="003D56DB" w:rsidRPr="003D56DB">
        <w:rPr>
          <w:rFonts w:ascii="Comic Sans MS" w:hAnsi="Comic Sans MS"/>
        </w:rPr>
        <w:t>, 5</w:t>
      </w:r>
      <w:r w:rsidRPr="003D56DB">
        <w:rPr>
          <w:rFonts w:ascii="Comic Sans MS" w:hAnsi="Comic Sans MS"/>
        </w:rPr>
        <w:t xml:space="preserve"> bâton</w:t>
      </w:r>
      <w:r w:rsidR="003D56DB" w:rsidRPr="003D56DB">
        <w:rPr>
          <w:rFonts w:ascii="Comic Sans MS" w:hAnsi="Comic Sans MS"/>
        </w:rPr>
        <w:t>s de colle, 5</w:t>
      </w:r>
      <w:r w:rsidRPr="003D56DB">
        <w:rPr>
          <w:rFonts w:ascii="Comic Sans MS" w:hAnsi="Comic Sans MS"/>
        </w:rPr>
        <w:t xml:space="preserve"> crayon</w:t>
      </w:r>
      <w:r w:rsidR="003D56DB" w:rsidRPr="003D56DB">
        <w:rPr>
          <w:rFonts w:ascii="Comic Sans MS" w:hAnsi="Comic Sans MS"/>
        </w:rPr>
        <w:t>s à papier, 3</w:t>
      </w:r>
      <w:r w:rsidRPr="003D56DB">
        <w:rPr>
          <w:rFonts w:ascii="Comic Sans MS" w:hAnsi="Comic Sans MS"/>
        </w:rPr>
        <w:t xml:space="preserve"> gomme</w:t>
      </w:r>
      <w:r w:rsidR="003D56DB" w:rsidRPr="003D56DB">
        <w:rPr>
          <w:rFonts w:ascii="Comic Sans MS" w:hAnsi="Comic Sans MS"/>
        </w:rPr>
        <w:t>s, 5</w:t>
      </w:r>
      <w:r w:rsidRPr="003D56DB">
        <w:rPr>
          <w:rFonts w:ascii="Comic Sans MS" w:hAnsi="Comic Sans MS"/>
        </w:rPr>
        <w:t xml:space="preserve"> feutre</w:t>
      </w:r>
      <w:r w:rsidR="003D56DB" w:rsidRPr="003D56DB">
        <w:rPr>
          <w:rFonts w:ascii="Comic Sans MS" w:hAnsi="Comic Sans MS"/>
        </w:rPr>
        <w:t>s</w:t>
      </w:r>
      <w:r w:rsidRPr="003D56DB">
        <w:rPr>
          <w:rFonts w:ascii="Comic Sans MS" w:hAnsi="Comic Sans MS"/>
        </w:rPr>
        <w:t xml:space="preserve"> d’ardoise.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agenda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paquet de feuilles simples format A4 grands carreaux à fond blanc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2 chemises à élastiques avec rabats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porte-vues d’au minimum 80 vues</w:t>
      </w:r>
    </w:p>
    <w:p w:rsidR="00047DD9" w:rsidRPr="003D56DB" w:rsidRDefault="00047DD9" w:rsidP="00047DD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Comic Sans MS" w:hAnsi="Comic Sans MS"/>
        </w:rPr>
      </w:pPr>
      <w:r w:rsidRPr="003D56DB">
        <w:rPr>
          <w:rFonts w:ascii="Comic Sans MS" w:hAnsi="Comic Sans MS"/>
        </w:rPr>
        <w:t>1 boîte de mouchoirs</w:t>
      </w:r>
    </w:p>
    <w:p w:rsidR="00047DD9" w:rsidRPr="003D56DB" w:rsidRDefault="00047DD9" w:rsidP="00047DD9">
      <w:pPr>
        <w:rPr>
          <w:rFonts w:ascii="Comic Sans MS" w:hAnsi="Comic Sans MS"/>
        </w:rPr>
      </w:pPr>
    </w:p>
    <w:p w:rsidR="00047DD9" w:rsidRPr="003D56DB" w:rsidRDefault="00047DD9" w:rsidP="00047DD9">
      <w:pPr>
        <w:spacing w:line="360" w:lineRule="auto"/>
        <w:rPr>
          <w:rFonts w:ascii="Comic Sans MS" w:hAnsi="Comic Sans MS"/>
          <w:b/>
          <w:u w:val="single"/>
        </w:rPr>
      </w:pPr>
      <w:r w:rsidRPr="003D56DB">
        <w:rPr>
          <w:rFonts w:ascii="Comic Sans MS" w:hAnsi="Comic Sans MS"/>
          <w:b/>
          <w:u w:val="single"/>
        </w:rPr>
        <w:t>Il est recommandé aux élèves d’avoir un dictionnaire adapté à leur âge à disposition à la maison.</w:t>
      </w:r>
    </w:p>
    <w:p w:rsidR="00047DD9" w:rsidRPr="003D56DB" w:rsidRDefault="00047DD9" w:rsidP="00047DD9">
      <w:pPr>
        <w:ind w:left="360"/>
        <w:rPr>
          <w:rFonts w:ascii="Comic Sans MS" w:hAnsi="Comic Sans MS"/>
        </w:rPr>
      </w:pPr>
    </w:p>
    <w:p w:rsidR="00047DD9" w:rsidRPr="003D56DB" w:rsidRDefault="00047DD9" w:rsidP="00A15244">
      <w:pPr>
        <w:jc w:val="center"/>
        <w:rPr>
          <w:rFonts w:ascii="Comic Sans MS" w:hAnsi="Comic Sans MS"/>
          <w:b/>
          <w:color w:val="FF0000"/>
          <w:u w:val="single"/>
        </w:rPr>
      </w:pPr>
      <w:r w:rsidRPr="003D56DB">
        <w:rPr>
          <w:rFonts w:ascii="Comic Sans MS" w:hAnsi="Comic Sans MS"/>
          <w:b/>
          <w:color w:val="FF0000"/>
          <w:u w:val="single"/>
        </w:rPr>
        <w:t xml:space="preserve">Attention : Le </w:t>
      </w:r>
      <w:proofErr w:type="spellStart"/>
      <w:r w:rsidRPr="003D56DB">
        <w:rPr>
          <w:rFonts w:ascii="Comic Sans MS" w:hAnsi="Comic Sans MS"/>
          <w:b/>
          <w:color w:val="FF0000"/>
          <w:u w:val="single"/>
        </w:rPr>
        <w:t>tippex</w:t>
      </w:r>
      <w:proofErr w:type="spellEnd"/>
      <w:r w:rsidRPr="003D56DB">
        <w:rPr>
          <w:rFonts w:ascii="Comic Sans MS" w:hAnsi="Comic Sans MS"/>
          <w:b/>
          <w:color w:val="FF0000"/>
          <w:u w:val="single"/>
        </w:rPr>
        <w:t xml:space="preserve"> et les règles en métal sont interdits.</w:t>
      </w:r>
    </w:p>
    <w:p w:rsidR="00047DD9" w:rsidRPr="003D56DB" w:rsidRDefault="00047DD9" w:rsidP="00A15244">
      <w:pPr>
        <w:jc w:val="center"/>
        <w:rPr>
          <w:rFonts w:ascii="Comic Sans MS" w:hAnsi="Comic Sans MS"/>
          <w:b/>
          <w:color w:val="FF0000"/>
        </w:rPr>
      </w:pPr>
      <w:r w:rsidRPr="003D56DB">
        <w:rPr>
          <w:rFonts w:ascii="Comic Sans MS" w:hAnsi="Comic Sans MS"/>
          <w:b/>
          <w:color w:val="FF0000"/>
        </w:rPr>
        <w:t>Le nom de votre enfant doit être noté sur tout le matériel.</w:t>
      </w:r>
    </w:p>
    <w:p w:rsidR="00047DD9" w:rsidRPr="003D56DB" w:rsidRDefault="00047DD9" w:rsidP="00047DD9">
      <w:pPr>
        <w:jc w:val="center"/>
        <w:rPr>
          <w:rFonts w:ascii="Comic Sans MS" w:hAnsi="Comic Sans MS"/>
          <w:b/>
        </w:rPr>
      </w:pPr>
      <w:r w:rsidRPr="003D56DB">
        <w:rPr>
          <w:rFonts w:ascii="Comic Sans MS" w:hAnsi="Comic Sans MS"/>
          <w:b/>
        </w:rPr>
        <w:t>Bonne rentrée</w:t>
      </w:r>
    </w:p>
    <w:p w:rsidR="00405C07" w:rsidRDefault="00405C07"/>
    <w:sectPr w:rsidR="00405C07" w:rsidSect="00047DD9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BC" w:rsidRDefault="001565BC" w:rsidP="00716508">
      <w:pPr>
        <w:spacing w:after="0" w:line="240" w:lineRule="auto"/>
      </w:pPr>
      <w:r>
        <w:separator/>
      </w:r>
    </w:p>
  </w:endnote>
  <w:endnote w:type="continuationSeparator" w:id="0">
    <w:p w:rsidR="001565BC" w:rsidRDefault="001565BC" w:rsidP="0071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08" w:rsidRDefault="00716508" w:rsidP="00716508">
    <w:pPr>
      <w:pStyle w:val="Pieddepage"/>
      <w:rPr>
        <w:b/>
      </w:rPr>
    </w:pPr>
    <w:r>
      <w:rPr>
        <w:b/>
      </w:rPr>
      <w:t xml:space="preserve">Ecole Irène Joliot Curie                                                 CM1                                     Année </w:t>
    </w:r>
    <w:r w:rsidR="00FD0F6B">
      <w:rPr>
        <w:b/>
      </w:rPr>
      <w:t>2018-2019</w:t>
    </w:r>
  </w:p>
  <w:p w:rsidR="00716508" w:rsidRDefault="00716508">
    <w:pPr>
      <w:pStyle w:val="Pieddepage"/>
    </w:pPr>
  </w:p>
  <w:p w:rsidR="00716508" w:rsidRDefault="007165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BC" w:rsidRDefault="001565BC" w:rsidP="00716508">
      <w:pPr>
        <w:spacing w:after="0" w:line="240" w:lineRule="auto"/>
      </w:pPr>
      <w:r>
        <w:separator/>
      </w:r>
    </w:p>
  </w:footnote>
  <w:footnote w:type="continuationSeparator" w:id="0">
    <w:p w:rsidR="001565BC" w:rsidRDefault="001565BC" w:rsidP="00716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BAC"/>
    <w:multiLevelType w:val="hybridMultilevel"/>
    <w:tmpl w:val="8064244A"/>
    <w:lvl w:ilvl="0" w:tplc="D4D4452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D9"/>
    <w:rsid w:val="00047DD9"/>
    <w:rsid w:val="001565BC"/>
    <w:rsid w:val="003D56DB"/>
    <w:rsid w:val="00405C07"/>
    <w:rsid w:val="00716508"/>
    <w:rsid w:val="007D5BC0"/>
    <w:rsid w:val="00A15244"/>
    <w:rsid w:val="00B07B1A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508"/>
  </w:style>
  <w:style w:type="paragraph" w:styleId="Pieddepage">
    <w:name w:val="footer"/>
    <w:basedOn w:val="Normal"/>
    <w:link w:val="Pieddepag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D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D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2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508"/>
  </w:style>
  <w:style w:type="paragraph" w:styleId="Pieddepage">
    <w:name w:val="footer"/>
    <w:basedOn w:val="Normal"/>
    <w:link w:val="PieddepageCar"/>
    <w:uiPriority w:val="99"/>
    <w:unhideWhenUsed/>
    <w:rsid w:val="0071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JURICIC</dc:creator>
  <cp:lastModifiedBy>Blumberg Corinne</cp:lastModifiedBy>
  <cp:revision>2</cp:revision>
  <cp:lastPrinted>2016-07-01T07:18:00Z</cp:lastPrinted>
  <dcterms:created xsi:type="dcterms:W3CDTF">2018-06-25T09:16:00Z</dcterms:created>
  <dcterms:modified xsi:type="dcterms:W3CDTF">2018-06-25T09:16:00Z</dcterms:modified>
</cp:coreProperties>
</file>